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1C" w:rsidRPr="0009211C" w:rsidRDefault="0009211C" w:rsidP="00092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2018-2019 оқу жылы</w:t>
      </w: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 бойынша академиялық ақпарат</w:t>
      </w: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2025"/>
        <w:gridCol w:w="709"/>
        <w:gridCol w:w="945"/>
        <w:gridCol w:w="614"/>
        <w:gridCol w:w="923"/>
        <w:gridCol w:w="778"/>
        <w:gridCol w:w="356"/>
        <w:gridCol w:w="992"/>
        <w:gridCol w:w="1027"/>
      </w:tblGrid>
      <w:tr w:rsidR="0009211C" w:rsidRPr="0009211C" w:rsidTr="00832B67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Пәндер коды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09211C" w:rsidRPr="0009211C" w:rsidTr="00832B67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Тәжірибелік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Зертхана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2B67" w:rsidRPr="0009211C" w:rsidTr="00832B67">
        <w:trPr>
          <w:trHeight w:val="30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4134">
              <w:rPr>
                <w:rFonts w:ascii="Times New Roman" w:hAnsi="Times New Roman" w:cs="Times New Roman"/>
                <w:b/>
              </w:rPr>
              <w:t>«</w:t>
            </w:r>
            <w:r w:rsidRPr="00B94134">
              <w:rPr>
                <w:rFonts w:ascii="Times New Roman" w:hAnsi="Times New Roman" w:cs="Times New Roman"/>
                <w:b/>
                <w:lang w:val="en-US"/>
              </w:rPr>
              <w:t>MAT </w:t>
            </w:r>
            <w:r>
              <w:rPr>
                <w:rFonts w:ascii="Times New Roman" w:hAnsi="Times New Roman" w:cs="Times New Roman"/>
                <w:b/>
              </w:rPr>
              <w:t>1204</w:t>
            </w:r>
            <w:r w:rsidRPr="00B9413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666BFB" w:rsidRDefault="00832B67" w:rsidP="00832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94134">
              <w:rPr>
                <w:rFonts w:ascii="Times New Roman" w:hAnsi="Times New Roman" w:cs="Times New Roman"/>
                <w:b/>
              </w:rPr>
              <w:t>Математика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4134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413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413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413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32B67" w:rsidRPr="0009211C" w:rsidTr="00832B67">
        <w:trPr>
          <w:trHeight w:val="78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4134">
              <w:rPr>
                <w:rFonts w:ascii="Times New Roman" w:hAnsi="Times New Roman" w:cs="Times New Roman"/>
                <w:color w:val="000000"/>
              </w:rPr>
              <w:t>Махмеджанов</w:t>
            </w:r>
            <w:proofErr w:type="spellEnd"/>
            <w:r w:rsidRPr="00B94134">
              <w:rPr>
                <w:rFonts w:ascii="Times New Roman" w:hAnsi="Times New Roman" w:cs="Times New Roman"/>
                <w:color w:val="000000"/>
              </w:rPr>
              <w:t xml:space="preserve"> Н.</w:t>
            </w:r>
            <w:r w:rsidRPr="00B94134">
              <w:rPr>
                <w:rFonts w:ascii="Times New Roman" w:hAnsi="Times New Roman" w:cs="Times New Roman"/>
                <w:color w:val="000000"/>
                <w:lang w:val="kk-KZ"/>
              </w:rPr>
              <w:t>М.</w:t>
            </w:r>
            <w:r w:rsidRPr="00B941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4134">
              <w:rPr>
                <w:rFonts w:ascii="Times New Roman" w:hAnsi="Times New Roman" w:cs="Times New Roman"/>
                <w:lang w:val="kk-KZ"/>
              </w:rPr>
              <w:t>физика- математика ғылымдарының кандидаты, профессор м.а.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</w:t>
            </w: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сағаты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832B67" w:rsidRPr="0009211C" w:rsidTr="00832B67">
        <w:trPr>
          <w:trHeight w:val="43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B67" w:rsidRPr="0009211C" w:rsidTr="00832B67">
        <w:trPr>
          <w:trHeight w:val="20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B94134" w:rsidRDefault="00832B67" w:rsidP="00832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248-31-28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09211C" w:rsidRDefault="00832B67" w:rsidP="00832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847"/>
      </w:tblGrid>
      <w:tr w:rsidR="0009211C" w:rsidRPr="0009211C" w:rsidTr="000921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Курстың академиялық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типі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базалық, элективті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="00F016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«Математика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пәнді оқытуда төмендегідей мақсатты көздейді:</w:t>
            </w:r>
          </w:p>
          <w:p w:rsidR="00F016F6" w:rsidRPr="00B94134" w:rsidRDefault="00F016F6" w:rsidP="00F016F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F016F6" w:rsidRPr="00B94134" w:rsidRDefault="00F016F6" w:rsidP="00F016F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математикалық біліктілігін өзбетінше жетілдіре отырып, ғылыми әдебиеттерді оқып үйренетіндей дәрежеге көтеріліп, солардың негізінде жаратылыстану ес</w:t>
            </w:r>
            <w:bookmarkStart w:id="0" w:name="_GoBack"/>
            <w:bookmarkEnd w:id="0"/>
            <w:r w:rsidRPr="00B94134">
              <w:rPr>
                <w:rFonts w:ascii="Times New Roman" w:hAnsi="Times New Roman" w:cs="Times New Roman"/>
                <w:lang w:val="kk-KZ"/>
              </w:rPr>
              <w:t>ептерін өзбетімен талдауға жаттығу.</w:t>
            </w:r>
          </w:p>
          <w:p w:rsidR="00F016F6" w:rsidRPr="00B94134" w:rsidRDefault="00F016F6" w:rsidP="00F016F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 xml:space="preserve">жуықтап есептеулерде компьютерді қолдана білу. </w:t>
            </w:r>
          </w:p>
          <w:p w:rsidR="00F016F6" w:rsidRPr="00F016F6" w:rsidRDefault="00F016F6" w:rsidP="00F016F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студенттің логикалық және алгоритмдік ойлау қабілетін дамыту.</w:t>
            </w:r>
          </w:p>
          <w:p w:rsidR="0009211C" w:rsidRPr="0009211C" w:rsidRDefault="00F016F6" w:rsidP="00F016F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қойылған математикалық есепті зерттеу және шешу әдістерін меңгеру.</w:t>
            </w:r>
          </w:p>
        </w:tc>
      </w:tr>
      <w:tr w:rsidR="0009211C" w:rsidRPr="0009211C" w:rsidTr="000921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F016F6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4134">
              <w:rPr>
                <w:rFonts w:ascii="Times New Roman" w:hAnsi="Times New Roman" w:cs="Times New Roman"/>
                <w:lang w:val="kk-KZ"/>
              </w:rPr>
              <w:t>Арифметика, геометрия, алгебра және анализ бастамаларын орта мектеп бағдарламасы көлемінде білу.</w:t>
            </w:r>
          </w:p>
        </w:tc>
      </w:tr>
      <w:tr w:rsidR="0009211C" w:rsidRPr="0009211C" w:rsidTr="000921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 ресурстар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67" w:rsidRPr="00832B67" w:rsidRDefault="00832B67" w:rsidP="00832B67">
            <w:pPr>
              <w:tabs>
                <w:tab w:val="left" w:pos="459"/>
                <w:tab w:val="left" w:pos="601"/>
              </w:tabs>
              <w:ind w:left="176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832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Негізгілері:</w:t>
            </w:r>
            <w:r w:rsidRPr="00832B6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Н.М. Махмеджанов, Жоғары математика. Оқулық – Алматы 2018, prent express.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В.А. Ильин, А.В. Куркина. Высшая математика. Учебник – М.: Проспект, 2017.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В.С. Шипачев Высшая математика. Учебник. – М.: Высшая школа, 2015.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Н.М. Махмеджанов. Жоғарғы математикадан тапсырмалар жинағы.</w:t>
            </w: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Оқу құралы – Алматы: «Қазақ университеті»,2014.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Н.М. Махмеджанов. Жоғарғы математика есептерінің жинағы.Оқу құралы – Алматы: Дәуір, 2008.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 Қабдықайырұлы. Жоғарғы математика. Оқулық. – Алматы: Қазақ университеті, 2006.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Бугров Я.С.,Никольский С.М. Высшая математика. Часть 1,2,3. Учебник. М.2004.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А.К. Дүйсек, С.Қ. Қасымбеков. Жоғары математика. Оқу құралы. – Алматы: ЖСШ «Інжу маржан», 2004.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Е.Ж. Айдос Жоғары математика. Оқу құралы. – Алматы: Уль-Тек-Китап, 2003.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Қ.Ә. Қасымов, Е.Ә. Қасымов, Жоғарғы математика курсы. 2-бөлім. - Алматы «Санат» 2002.</w:t>
            </w:r>
          </w:p>
          <w:p w:rsidR="00832B67" w:rsidRPr="00832B67" w:rsidRDefault="00832B67" w:rsidP="00832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Қ.Ә. Қасымов, Е.Ә. Қасымов, Жоғарғы математика курсы. 1-бөлім. - Алматы «Санат» 1997.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Т.Ж. Уранаев. Жоғарғы математика есептеріне жаттығулар. Алматы, «Қазақ университеті» 1999.</w:t>
            </w:r>
          </w:p>
          <w:p w:rsidR="00832B67" w:rsidRPr="00832B67" w:rsidRDefault="00832B67" w:rsidP="00832B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С.Гроссман, Дж.Тернер математика для биологов, М. 1983</w:t>
            </w:r>
          </w:p>
          <w:p w:rsidR="0009211C" w:rsidRPr="0009211C" w:rsidRDefault="00832B67" w:rsidP="00832B67">
            <w:pPr>
              <w:spacing w:after="0" w:line="240" w:lineRule="auto"/>
              <w:ind w:lef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Ю.И. Гильдерман Лекции по высшей математике для биологов </w:t>
            </w:r>
            <w:r w:rsidRPr="00832B6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32B6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32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1974</w:t>
            </w:r>
          </w:p>
        </w:tc>
      </w:tr>
      <w:tr w:rsidR="0009211C" w:rsidRPr="0009211C" w:rsidTr="000921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құндылықтары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контекстінде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кадемиялық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211C">
              <w:rPr>
                <w:rFonts w:ascii="Times New Roman" w:eastAsia="Calibri" w:hAnsi="Times New Roman" w:cs="Times New Roman"/>
                <w:b/>
                <w:lang w:val="kk-KZ"/>
              </w:rPr>
              <w:t>А</w:t>
            </w:r>
            <w:proofErr w:type="spellStart"/>
            <w:r w:rsidRPr="0009211C">
              <w:rPr>
                <w:rFonts w:ascii="Times New Roman" w:eastAsia="Calibri" w:hAnsi="Times New Roman" w:cs="Times New Roman"/>
                <w:b/>
              </w:rPr>
              <w:t>кадемиялық</w:t>
            </w:r>
            <w:proofErr w:type="spellEnd"/>
            <w:r w:rsidRPr="0009211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  <w:b/>
              </w:rPr>
              <w:t>мінез-құлық</w:t>
            </w:r>
            <w:proofErr w:type="spellEnd"/>
            <w:r w:rsidRPr="0009211C">
              <w:rPr>
                <w:rFonts w:ascii="Times New Roman" w:eastAsia="Calibri" w:hAnsi="Times New Roman" w:cs="Times New Roman"/>
                <w:b/>
                <w:lang w:val="kk-KZ"/>
              </w:rPr>
              <w:t xml:space="preserve"> е</w:t>
            </w:r>
            <w:proofErr w:type="spellStart"/>
            <w:r w:rsidRPr="0009211C">
              <w:rPr>
                <w:rFonts w:ascii="Times New Roman" w:eastAsia="Calibri" w:hAnsi="Times New Roman" w:cs="Times New Roman"/>
                <w:b/>
              </w:rPr>
              <w:t>режелері</w:t>
            </w:r>
            <w:proofErr w:type="spellEnd"/>
            <w:r w:rsidRPr="0009211C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  <w:p w:rsidR="0009211C" w:rsidRPr="0009211C" w:rsidRDefault="0009211C" w:rsidP="0009211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211C">
              <w:rPr>
                <w:rFonts w:ascii="Times New Roman" w:eastAsia="Calibri" w:hAnsi="Times New Roman" w:cs="Times New Roman"/>
              </w:rPr>
              <w:t>Әрбір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аудиторлық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сабаққа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proofErr w:type="gramStart"/>
            <w:r w:rsidRPr="0009211C">
              <w:rPr>
                <w:rFonts w:ascii="Times New Roman" w:eastAsia="Calibri" w:hAnsi="Times New Roman" w:cs="Times New Roman"/>
              </w:rPr>
              <w:t>семинарлық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) 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төменде</w:t>
            </w:r>
            <w:proofErr w:type="spellEnd"/>
            <w:proofErr w:type="gram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келтірілген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кестеге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алдын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-ала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дайындалу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керек</w:t>
            </w:r>
            <w:r w:rsidRPr="0009211C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Тапсырмалар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ды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дайындау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тақыры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талқылан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атын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аудиториялық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сабақ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қа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аяқталуы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тиіс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>.</w:t>
            </w:r>
          </w:p>
          <w:p w:rsidR="0009211C" w:rsidRPr="0009211C" w:rsidRDefault="0009211C" w:rsidP="0009211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9211C">
              <w:rPr>
                <w:rFonts w:ascii="Times New Roman" w:eastAsia="Calibri" w:hAnsi="Times New Roman" w:cs="Times New Roman"/>
              </w:rPr>
              <w:t>СӨЖ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>-ді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тапсырылған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апта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дан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кейін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де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қабылда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уға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болады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бірақ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бағасы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9211C">
              <w:rPr>
                <w:rFonts w:ascii="Times New Roman" w:eastAsia="Calibri" w:hAnsi="Times New Roman" w:cs="Times New Roman"/>
              </w:rPr>
              <w:t>50%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-</w:t>
            </w:r>
            <w:proofErr w:type="gramStart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ға 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төменде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й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ді</w:t>
            </w:r>
            <w:proofErr w:type="spellEnd"/>
            <w:proofErr w:type="gram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9211C" w:rsidRPr="0009211C" w:rsidRDefault="0009211C" w:rsidP="0009211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09211C">
              <w:rPr>
                <w:rFonts w:ascii="Times New Roman" w:eastAsia="Calibri" w:hAnsi="Times New Roman" w:cs="Times New Roman"/>
              </w:rPr>
              <w:t>Midterm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Exam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бағдарлама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жүргізіледі</w:t>
            </w:r>
            <w:proofErr w:type="spellEnd"/>
          </w:p>
          <w:p w:rsidR="0009211C" w:rsidRPr="0009211C" w:rsidRDefault="0009211C" w:rsidP="0009211C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09211C">
              <w:rPr>
                <w:rFonts w:ascii="Times New Roman" w:eastAsia="Calibri" w:hAnsi="Times New Roman" w:cs="Times New Roman"/>
                <w:b/>
              </w:rPr>
              <w:t>Академиялық</w:t>
            </w:r>
            <w:proofErr w:type="spellEnd"/>
            <w:r w:rsidRPr="0009211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  <w:b/>
              </w:rPr>
              <w:t>құндылықтар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>:</w:t>
            </w:r>
          </w:p>
          <w:p w:rsidR="0009211C" w:rsidRPr="0009211C" w:rsidRDefault="0009211C" w:rsidP="0009211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9211C">
              <w:rPr>
                <w:rFonts w:ascii="Times New Roman" w:eastAsia="Calibri" w:hAnsi="Times New Roman" w:cs="Times New Roman"/>
              </w:rPr>
              <w:t xml:space="preserve">СӨЖ, 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>с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еминар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сабақтары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шығармашылық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дербес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09211C">
              <w:rPr>
                <w:rFonts w:ascii="Times New Roman" w:eastAsia="Calibri" w:hAnsi="Times New Roman" w:cs="Times New Roman"/>
              </w:rPr>
              <w:t>сипат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09211C">
              <w:rPr>
                <w:rFonts w:ascii="Times New Roman" w:eastAsia="Calibri" w:hAnsi="Times New Roman" w:cs="Times New Roman"/>
              </w:rPr>
              <w:t xml:space="preserve">а 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болуы</w:t>
            </w:r>
            <w:proofErr w:type="gram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тиіс</w:t>
            </w:r>
            <w:proofErr w:type="spellEnd"/>
          </w:p>
          <w:p w:rsidR="0009211C" w:rsidRPr="0009211C" w:rsidRDefault="0009211C" w:rsidP="0009211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9211C">
              <w:rPr>
                <w:rFonts w:ascii="Times New Roman" w:eastAsia="Calibri" w:hAnsi="Times New Roman" w:cs="Times New Roman"/>
                <w:lang w:val="kk-KZ"/>
              </w:rPr>
              <w:t>Б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ақылау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дың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барлық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кезеңдерінде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лагиат</w:t>
            </w:r>
            <w:proofErr w:type="spellEnd"/>
            <w:r w:rsidRPr="0009211C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жалғандық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жасау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>, шпаргалка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пайдалану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, </w:t>
            </w:r>
            <w:r w:rsidRPr="0009211C">
              <w:rPr>
                <w:rFonts w:ascii="Times New Roman" w:eastAsia="Calibri" w:hAnsi="Times New Roman" w:cs="Times New Roman"/>
                <w:lang w:val="kk-KZ"/>
              </w:rPr>
              <w:t xml:space="preserve">көшіру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болмауы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211C">
              <w:rPr>
                <w:rFonts w:ascii="Times New Roman" w:eastAsia="Calibri" w:hAnsi="Times New Roman" w:cs="Times New Roman"/>
              </w:rPr>
              <w:t>тиіс</w:t>
            </w:r>
            <w:proofErr w:type="spellEnd"/>
            <w:r w:rsidRPr="0009211C">
              <w:rPr>
                <w:rFonts w:ascii="Times New Roman" w:eastAsia="Calibri" w:hAnsi="Times New Roman" w:cs="Times New Roman"/>
              </w:rPr>
              <w:t>,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-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мекен-жай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9211C" w:rsidRPr="0009211C" w:rsidTr="0009211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аттестаттау саясаты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бағалау</w:t>
            </w: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</w:t>
            </w:r>
            <w:proofErr w:type="spellEnd"/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 бағалау</w:t>
            </w: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бағалауды есептеу формуласы: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бойынша қорытынды баға=(АБ1+АБ2)/2*0.6+0.1MT+0.3ҚБ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АБ1, АБ2 – аралық бақылау, МТ – Midterm, ҚБ – қорытынды бақылау.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Төменде бағалар пайызбен келтірілген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95-100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А,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90-94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%: А-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85-89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В+,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80-84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В,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75-79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%: В-</w:t>
            </w:r>
          </w:p>
          <w:p w:rsidR="0009211C" w:rsidRPr="0009211C" w:rsidRDefault="0009211C" w:rsidP="0009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70-74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С+,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65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-69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С,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-64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%: С-</w:t>
            </w:r>
          </w:p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55-59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+,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%: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0-49%: 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КУРСЫНЫҢ МАЗМҰНЫН ІСКЕ АСЫРУ КҮНТІЗБЕСІ:</w:t>
      </w:r>
    </w:p>
    <w:p w:rsidR="0009211C" w:rsidRPr="0009211C" w:rsidRDefault="0009211C" w:rsidP="00092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79"/>
        <w:gridCol w:w="850"/>
        <w:gridCol w:w="1702"/>
      </w:tblGrid>
      <w:tr w:rsidR="0009211C" w:rsidRPr="0009211C" w:rsidTr="0009211C">
        <w:tc>
          <w:tcPr>
            <w:tcW w:w="817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379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аты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</w:t>
            </w:r>
          </w:p>
        </w:tc>
        <w:tc>
          <w:tcPr>
            <w:tcW w:w="1702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Максималды бал</w:t>
            </w:r>
          </w:p>
        </w:tc>
      </w:tr>
      <w:tr w:rsidR="00832B67" w:rsidRPr="0009211C" w:rsidTr="00832B67">
        <w:tc>
          <w:tcPr>
            <w:tcW w:w="817" w:type="dxa"/>
            <w:vMerge w:val="restart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79" w:type="dxa"/>
          </w:tcPr>
          <w:p w:rsidR="00832B67" w:rsidRPr="00B94134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bCs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850" w:type="dxa"/>
            <w:vAlign w:val="center"/>
          </w:tcPr>
          <w:p w:rsidR="00832B67" w:rsidRPr="00B94134" w:rsidRDefault="00832B67" w:rsidP="0083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702" w:type="dxa"/>
          </w:tcPr>
          <w:p w:rsidR="00832B67" w:rsidRDefault="00832B67" w:rsidP="00832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B67" w:rsidRDefault="00832B67" w:rsidP="00832B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B67" w:rsidRPr="00873A93" w:rsidRDefault="00F016F6" w:rsidP="00832B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832B67" w:rsidRPr="0009211C" w:rsidTr="00832B67">
        <w:trPr>
          <w:trHeight w:val="707"/>
        </w:trPr>
        <w:tc>
          <w:tcPr>
            <w:tcW w:w="817" w:type="dxa"/>
            <w:vMerge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832B67" w:rsidRPr="005C708B" w:rsidRDefault="00832B67" w:rsidP="0083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Іс-тәжрибелік сабақ. </w:t>
            </w:r>
            <w:r w:rsidRPr="00B94134">
              <w:rPr>
                <w:rFonts w:ascii="Times New Roman" w:eastAsia="Times New Roman" w:hAnsi="Times New Roman" w:cs="Times New Roman"/>
                <w:b/>
              </w:rPr>
              <w:t xml:space="preserve">№№ </w:t>
            </w:r>
            <w:r w:rsidRPr="003B42D3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1A918F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7.25pt" o:ole="">
                  <v:imagedata r:id="rId6" o:title=""/>
                </v:shape>
                <o:OLEObject Type="Embed" ProgID="Equation.3" ShapeID="_x0000_i1025" DrawAspect="Content" ObjectID="_1603885706" r:id="rId7"/>
              </w:objec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B94134">
              <w:rPr>
                <w:rFonts w:ascii="Times New Roman" w:eastAsia="Times New Roman" w:hAnsi="Times New Roman" w:cs="Times New Roman"/>
              </w:rPr>
              <w:t>1.1.- 1.2., 1.7., 1.8., 1.5</w:t>
            </w:r>
            <w:r>
              <w:rPr>
                <w:rFonts w:ascii="Times New Roman" w:eastAsia="Times New Roman" w:hAnsi="Times New Roman" w:cs="Times New Roman"/>
              </w:rPr>
              <w:t>2., 1.53., 1.93., 1.105., 1.106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vAlign w:val="center"/>
          </w:tcPr>
          <w:p w:rsidR="00832B67" w:rsidRPr="00B94134" w:rsidRDefault="00832B67" w:rsidP="0083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702" w:type="dxa"/>
          </w:tcPr>
          <w:p w:rsidR="00832B67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32B67" w:rsidRPr="00B94134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832B67" w:rsidRPr="0009211C" w:rsidTr="00832B67">
        <w:tc>
          <w:tcPr>
            <w:tcW w:w="817" w:type="dxa"/>
            <w:vMerge w:val="restart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79" w:type="dxa"/>
          </w:tcPr>
          <w:p w:rsidR="00832B67" w:rsidRPr="00B94134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Дәріс.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>Матрицалар және анықтауыштар. екінші үшінші ретті анықтауыштар және олардың қасиеттері. Сызықтық теңдеулер жүйелері. Крамер формуласы.</w:t>
            </w:r>
          </w:p>
        </w:tc>
        <w:tc>
          <w:tcPr>
            <w:tcW w:w="850" w:type="dxa"/>
            <w:vAlign w:val="center"/>
          </w:tcPr>
          <w:p w:rsidR="00832B67" w:rsidRPr="00B94134" w:rsidRDefault="00832B67" w:rsidP="0083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702" w:type="dxa"/>
          </w:tcPr>
          <w:p w:rsidR="00832B67" w:rsidRPr="0009211C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2B67" w:rsidRPr="0009211C" w:rsidTr="00832B67">
        <w:trPr>
          <w:trHeight w:val="555"/>
        </w:trPr>
        <w:tc>
          <w:tcPr>
            <w:tcW w:w="817" w:type="dxa"/>
            <w:vMerge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832B67" w:rsidRPr="00B94134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Іс-тәжрибелік сабақ. </w:t>
            </w:r>
          </w:p>
          <w:p w:rsidR="00832B67" w:rsidRPr="00B94134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0E9E5A31">
                <v:shape id="_x0000_i1026" type="#_x0000_t75" style="width:15.75pt;height:17.25pt" o:ole="">
                  <v:imagedata r:id="rId8" o:title=""/>
                </v:shape>
                <o:OLEObject Type="Embed" ProgID="Equation.3" ShapeID="_x0000_i1026" DrawAspect="Content" ObjectID="_1603885707" r:id="rId9"/>
              </w:object>
            </w:r>
            <w:r w:rsidRPr="00B94134">
              <w:rPr>
                <w:rFonts w:ascii="Times New Roman" w:eastAsia="Times New Roman" w:hAnsi="Times New Roman" w:cs="Times New Roman"/>
              </w:rPr>
              <w:t xml:space="preserve"> №№ 2.1, 2.2, 2.3, 2.4, 2.25, 2.30, 2.72, 2.73.</w:t>
            </w:r>
          </w:p>
        </w:tc>
        <w:tc>
          <w:tcPr>
            <w:tcW w:w="850" w:type="dxa"/>
            <w:vAlign w:val="center"/>
          </w:tcPr>
          <w:p w:rsidR="00832B67" w:rsidRPr="00B94134" w:rsidRDefault="00832B67" w:rsidP="0083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702" w:type="dxa"/>
          </w:tcPr>
          <w:p w:rsidR="00832B67" w:rsidRPr="0009211C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32B67" w:rsidRPr="0009211C" w:rsidTr="0009211C">
        <w:tc>
          <w:tcPr>
            <w:tcW w:w="817" w:type="dxa"/>
            <w:vMerge w:val="restart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379" w:type="dxa"/>
          </w:tcPr>
          <w:p w:rsidR="00832B67" w:rsidRPr="00B94134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Дәріс.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Векторлар және оларға сызықтық амалдар қолдану. Векторды координаталық базис бойынша жіктеу. Векторлардың скаляр, векторлық, аралас көбейтінділері.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832B67" w:rsidRPr="0009211C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2B67" w:rsidRPr="0009211C" w:rsidTr="0009211C">
        <w:trPr>
          <w:trHeight w:val="335"/>
        </w:trPr>
        <w:tc>
          <w:tcPr>
            <w:tcW w:w="817" w:type="dxa"/>
            <w:vMerge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832B67" w:rsidRPr="00575A21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Іс-тәжрибелік сабақ.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4B1AC01B">
                <v:shape id="_x0000_i1027" type="#_x0000_t75" style="width:15.75pt;height:17.25pt" o:ole="">
                  <v:imagedata r:id="rId8" o:title=""/>
                </v:shape>
                <o:OLEObject Type="Embed" ProgID="Equation.3" ShapeID="_x0000_i1027" DrawAspect="Content" ObjectID="_1603885708" r:id="rId10"/>
              </w:object>
            </w:r>
            <w:r w:rsidRPr="004D4341">
              <w:rPr>
                <w:rFonts w:ascii="Times New Roman" w:eastAsia="Times New Roman" w:hAnsi="Times New Roman" w:cs="Times New Roman"/>
                <w:lang w:val="kk-KZ"/>
              </w:rPr>
              <w:t xml:space="preserve">:№ 4.31, 4.32, 4.37, 4.38, 4.46, </w:t>
            </w:r>
            <w:r w:rsidRPr="00B94134">
              <w:rPr>
                <w:rFonts w:ascii="Times New Roman" w:eastAsia="Times New Roman" w:hAnsi="Times New Roman" w:cs="Times New Roman"/>
              </w:rPr>
              <w:t>4.47 а, 4.49, 4.51.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832B67" w:rsidRPr="0009211C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32B67" w:rsidRPr="0009211C" w:rsidTr="0009211C">
        <w:trPr>
          <w:trHeight w:val="276"/>
        </w:trPr>
        <w:tc>
          <w:tcPr>
            <w:tcW w:w="817" w:type="dxa"/>
            <w:vMerge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832B67" w:rsidRPr="004D4341" w:rsidRDefault="00832B67" w:rsidP="00832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СӨОЖ-</w:t>
            </w:r>
            <w:r w:rsidRPr="004D4341">
              <w:rPr>
                <w:rFonts w:ascii="Times New Roman" w:eastAsia="Times New Roman" w:hAnsi="Times New Roman" w:cs="Times New Roman"/>
                <w:lang w:val="kk-KZ"/>
              </w:rPr>
              <w:t>Скаляр,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4D4341">
              <w:rPr>
                <w:rFonts w:ascii="Times New Roman" w:eastAsia="Times New Roman" w:hAnsi="Times New Roman" w:cs="Times New Roman"/>
                <w:lang w:val="kk-KZ"/>
              </w:rPr>
              <w:t xml:space="preserve">векторлық және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аралас көбейтінділердің кейбір қолданулары. </w:t>
            </w:r>
            <w:r w:rsidRPr="004D434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21F54">
              <w:rPr>
                <w:rFonts w:ascii="Times New Roman" w:eastAsia="Times New Roman" w:hAnsi="Times New Roman" w:cs="Times New Roman"/>
              </w:rPr>
              <w:t>[3]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/>
              </w:rPr>
              <w:t>III,:</w:t>
            </w:r>
            <w:proofErr w:type="gram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2,3; 3; 3,4; 4,3.</w:t>
            </w:r>
          </w:p>
        </w:tc>
        <w:tc>
          <w:tcPr>
            <w:tcW w:w="850" w:type="dxa"/>
          </w:tcPr>
          <w:p w:rsidR="00832B67" w:rsidRPr="0009211C" w:rsidRDefault="00832B67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832B67" w:rsidRPr="0009211C" w:rsidRDefault="00F016F6" w:rsidP="00832B67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6379" w:type="dxa"/>
          </w:tcPr>
          <w:p w:rsidR="00F016F6" w:rsidRPr="002A2C4E" w:rsidRDefault="00F016F6" w:rsidP="00F0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 w:rsidRPr="00F016F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Жазықтықтағы түзу. Теңдеулері: бұрыштық коэффициентті теңдеу; жалпы теңдеу; екі түзуден өтетін түзу; осьтердегі кесінділер бойынша; нормаль теңдеу.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F016F6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016F6" w:rsidRPr="0009211C" w:rsidTr="0009211C">
        <w:trPr>
          <w:trHeight w:val="303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Default="00F016F6" w:rsidP="00F0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607E8396">
                <v:shape id="_x0000_i1028" type="#_x0000_t75" style="width:15.75pt;height:17.25pt" o:ole="">
                  <v:imagedata r:id="rId8" o:title=""/>
                </v:shape>
                <o:OLEObject Type="Embed" ProgID="Equation.3" ShapeID="_x0000_i1028" DrawAspect="Content" ObjectID="_1603885709" r:id="rId11"/>
              </w:object>
            </w:r>
            <w:r>
              <w:rPr>
                <w:rFonts w:ascii="Times New Roman" w:eastAsia="Times New Roman" w:hAnsi="Times New Roman" w:cs="Times New Roman"/>
                <w:lang w:val="kk-KZ"/>
              </w:rPr>
              <w:t>. № 4.35 - 4.55. тақ номерлері.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 Екінші ретті сызықтар: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шеңбер эллипс, гипербола, парабола.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Координата жүйелерін түрлендіру: а</w:t>
            </w:r>
            <w:r w:rsidRPr="00461535">
              <w:rPr>
                <w:rFonts w:ascii="Times New Roman" w:eastAsia="Times New Roman" w:hAnsi="Times New Roman" w:cs="Times New Roman"/>
                <w:lang w:val="kk-K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осьтерді параллель көшіру; б</w:t>
            </w:r>
            <w:r w:rsidRPr="00461535">
              <w:rPr>
                <w:rFonts w:ascii="Times New Roman" w:eastAsia="Times New Roman" w:hAnsi="Times New Roman" w:cs="Times New Roman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координаталық осьтерді бұру.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F016F6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016F6" w:rsidRPr="0009211C" w:rsidTr="0009211C">
        <w:trPr>
          <w:trHeight w:val="249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637BE6" w:rsidRDefault="00F016F6" w:rsidP="00F0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Іс-тәжрибелік сабақ.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5CAB39B6">
                <v:shape id="_x0000_i1029" type="#_x0000_t75" style="width:15.75pt;height:17.25pt" o:ole="">
                  <v:imagedata r:id="rId8" o:title=""/>
                </v:shape>
                <o:OLEObject Type="Embed" ProgID="Equation.3" ShapeID="_x0000_i1029" DrawAspect="Content" ObjectID="_1603885710" r:id="rId12"/>
              </w:object>
            </w:r>
            <w:r>
              <w:rPr>
                <w:rFonts w:ascii="Times New Roman" w:eastAsia="Times New Roman" w:hAnsi="Times New Roman" w:cs="Times New Roman"/>
                <w:lang w:val="kk-KZ"/>
              </w:rPr>
              <w:t>: № 4.32 - 4.54, 4.34, 4.36, 4.38, 4.40, 4.42, 4.44, 4.46</w:t>
            </w:r>
            <w:r w:rsidRPr="00873A93">
              <w:rPr>
                <w:rFonts w:ascii="Times New Roman" w:eastAsia="Times New Roman" w:hAnsi="Times New Roman" w:cs="Times New Roman"/>
                <w:lang w:val="kk-KZ"/>
              </w:rPr>
              <w:t>, 4.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48</w:t>
            </w:r>
            <w:r w:rsidRPr="00873A93">
              <w:rPr>
                <w:rFonts w:ascii="Times New Roman" w:eastAsia="Times New Roman" w:hAnsi="Times New Roman" w:cs="Times New Roman"/>
                <w:lang w:val="kk-KZ"/>
              </w:rPr>
              <w:t>, 4.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50, 4.52.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016F6" w:rsidRPr="0009211C" w:rsidTr="0009211C">
        <w:trPr>
          <w:trHeight w:val="264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A74DBC" w:rsidRDefault="00F016F6" w:rsidP="00F0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СӨОЖ-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[5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; §4-4.1, 4.2. Координаталардағы түрлендіру.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Дәріс.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Бір айнымалды функция және оның шегі.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Тізбектің шегі. Функцияның шегі. Шектер туралы теоремалар. Екі тамаша шек. Ақырсыз аз және ақырсыз үлкен функциялар және оларды салыстыру. Функцияның үзіліссіздігі.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F016F6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016F6" w:rsidRPr="0009211C" w:rsidTr="0009211C">
        <w:trPr>
          <w:trHeight w:val="425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Іс-тәжрибелік сабақ.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0AB5E224">
                <v:shape id="_x0000_i1030" type="#_x0000_t75" style="width:15.75pt;height:17.25pt" o:ole="">
                  <v:imagedata r:id="rId8" o:title=""/>
                </v:shape>
                <o:OLEObject Type="Embed" ProgID="Equation.3" ShapeID="_x0000_i1030" DrawAspect="Content" ObjectID="_1603885711" r:id="rId13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B94134">
              <w:rPr>
                <w:rFonts w:ascii="Times New Roman" w:eastAsia="Times New Roman" w:hAnsi="Times New Roman" w:cs="Times New Roman"/>
              </w:rPr>
              <w:t>№ 5.1, 5.12, 5.32, 5.33, 5.113, 5.114, 5.139, 5.140, 5.146, 5.147, 5.155, 5.174, 5.175, 5.187, 5.188, 5.189, 5.190, 5.207, 5.208, 5.212, 5.213, 5.243, 5.244, 5.269, 5.276, 5.338, 5.339, 5.340, 5.365, 5.396, 5.401.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Дәріс. Туынды және дифференциал.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Туындының физикалық геометриялық және экономикалық мағыналары. Функцияның дифференциалданушылығы. Күрделі функцияның туындысы. Қосынды, айырма, көбейтінді және айырманың туындылары.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Функцияның дифференциалы.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F016F6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016F6" w:rsidRPr="0009211C" w:rsidTr="0009211C">
        <w:trPr>
          <w:trHeight w:val="293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0323D393">
                <v:shape id="_x0000_i1031" type="#_x0000_t75" style="width:15.75pt;height:17.25pt" o:ole="">
                  <v:imagedata r:id="rId8" o:title=""/>
                </v:shape>
                <o:OLEObject Type="Embed" ProgID="Equation.3" ShapeID="_x0000_i1031" DrawAspect="Content" ObjectID="_1603885712" r:id="rId14"/>
              </w:object>
            </w:r>
            <w:r w:rsidRPr="00B94134">
              <w:rPr>
                <w:rFonts w:ascii="Times New Roman" w:eastAsia="Times New Roman" w:hAnsi="Times New Roman" w:cs="Times New Roman"/>
              </w:rPr>
              <w:t>: №№ 6.1, 6.2, 6.13, 6.14, 6.19, 6.20, 6.21, 6.22, 6.45, 6.46, 6.80, 6.81, 6.92, 6.102, 6.130, 6.131, 6.141, 6.147, 6.148.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016F6" w:rsidRPr="0009211C" w:rsidTr="0009211C">
        <w:trPr>
          <w:trHeight w:val="192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EF4598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СӨОЖ- 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[3]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V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I, §1-1,9,2.4. Жоғарғы ретті туындылар мен дифференциалдар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2B67" w:rsidRPr="0009211C" w:rsidTr="0009211C">
        <w:trPr>
          <w:trHeight w:val="192"/>
        </w:trPr>
        <w:tc>
          <w:tcPr>
            <w:tcW w:w="817" w:type="dxa"/>
          </w:tcPr>
          <w:p w:rsidR="00832B67" w:rsidRPr="0009211C" w:rsidRDefault="00832B67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832B67" w:rsidRPr="0009211C" w:rsidRDefault="00F016F6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850" w:type="dxa"/>
          </w:tcPr>
          <w:p w:rsidR="00832B67" w:rsidRPr="0009211C" w:rsidRDefault="00832B67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832B67" w:rsidRPr="00F016F6" w:rsidRDefault="00F016F6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</w:t>
            </w:r>
          </w:p>
        </w:tc>
      </w:tr>
      <w:tr w:rsidR="0009211C" w:rsidRPr="0009211C" w:rsidTr="0009211C">
        <w:trPr>
          <w:trHeight w:val="192"/>
        </w:trPr>
        <w:tc>
          <w:tcPr>
            <w:tcW w:w="817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 1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2" w:type="dxa"/>
          </w:tcPr>
          <w:p w:rsidR="0009211C" w:rsidRPr="0009211C" w:rsidRDefault="0009211C" w:rsidP="0009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09211C" w:rsidRPr="0009211C" w:rsidTr="0009211C">
        <w:trPr>
          <w:trHeight w:val="192"/>
        </w:trPr>
        <w:tc>
          <w:tcPr>
            <w:tcW w:w="817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 Exam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09211C" w:rsidRPr="0009211C" w:rsidRDefault="0009211C" w:rsidP="0009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379" w:type="dxa"/>
          </w:tcPr>
          <w:p w:rsidR="00F016F6" w:rsidRPr="0082626D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626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Дәріс. </w:t>
            </w:r>
            <w:r w:rsidRPr="0082626D">
              <w:rPr>
                <w:rFonts w:ascii="Times New Roman" w:eastAsia="Times New Roman" w:hAnsi="Times New Roman" w:cs="Times New Roman"/>
                <w:lang w:val="kk-KZ"/>
              </w:rPr>
              <w:t>Туындының қолданылуы. Функцияны толық зертеу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82626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626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568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82626D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kk-KZ"/>
              </w:rPr>
            </w:pPr>
            <w:r w:rsidRPr="0082626D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82626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2626D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097C65F4">
                <v:shape id="_x0000_i1032" type="#_x0000_t75" style="width:15.75pt;height:17.25pt" o:ole="">
                  <v:imagedata r:id="rId15" o:title=""/>
                </v:shape>
                <o:OLEObject Type="Embed" ProgID="Equation.3" ShapeID="_x0000_i1032" DrawAspect="Content" ObjectID="_1603885713" r:id="rId16"/>
              </w:object>
            </w:r>
            <w:r w:rsidRPr="0082626D">
              <w:rPr>
                <w:rFonts w:ascii="Times New Roman" w:eastAsia="Times New Roman" w:hAnsi="Times New Roman" w:cs="Times New Roman"/>
                <w:lang w:val="kk-KZ"/>
              </w:rPr>
              <w:t>: №№6.183, 6.184, 6.187, 6.188, 6.194, 6.195, 6.205, 6.211- 6.219, 6.262, 6.26</w:t>
            </w:r>
            <w:r w:rsidRPr="0082626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Анықталмаған интеграл және оның қасиеттері. Интегралдаудың негізгі тәсілдері: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тікелей интегралдау; айнымалды алмастыру; бөліктеп интегралдау. Қарапайым рационал бөлшектерді интегралдау.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477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B94134" w:rsidRDefault="00F016F6" w:rsidP="00F0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5390639E">
                <v:shape id="_x0000_i1033" type="#_x0000_t75" style="width:15.75pt;height:17.25pt" o:ole="">
                  <v:imagedata r:id="rId17" o:title=""/>
                </v:shape>
                <o:OLEObject Type="Embed" ProgID="Equation.3" ShapeID="_x0000_i1033" DrawAspect="Content" ObjectID="_1603885714" r:id="rId18"/>
              </w:object>
            </w:r>
            <w:r w:rsidRPr="00B94134">
              <w:rPr>
                <w:rFonts w:ascii="Times New Roman" w:eastAsia="Times New Roman" w:hAnsi="Times New Roman" w:cs="Times New Roman"/>
              </w:rPr>
              <w:t>: №№ 7.1.- 7.4, 7.10- 7.12, 7.42 – 7.44, 7.61 – 7.65, 7.126, 7.127, 7.141 – 7.146, 7.165.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rPr>
          <w:trHeight w:val="132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F93E7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СӨОЖ- 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[3]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V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II, §3-3.1. Қарапайым рационал функцияларды интегралдау.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Рационал функцияларды интегралдау. Тригономертикалық және көрсеткішті функцияларды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интегралдау. 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326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B9413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0C7A74F1">
                <v:shape id="_x0000_i1034" type="#_x0000_t75" style="width:15.75pt;height:17.25pt" o:ole="">
                  <v:imagedata r:id="rId19" o:title=""/>
                </v:shape>
                <o:OLEObject Type="Embed" ProgID="Equation.3" ShapeID="_x0000_i1034" DrawAspect="Content" ObjectID="_1603885715" r:id="rId20"/>
              </w:objec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: №№ 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171-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180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, 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200-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203, 7.288-7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292. 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379" w:type="dxa"/>
          </w:tcPr>
          <w:p w:rsidR="00F016F6" w:rsidRPr="00B12B74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Анықталған интеграл және оны есептеу. Негізгі қасиеттері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Ньтон-Лейбниц формуласы.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528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B941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4134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5A519073">
                <v:shape id="_x0000_i1035" type="#_x0000_t75" style="width:15.75pt;height:17.25pt" o:ole="">
                  <v:imagedata r:id="rId19" o:title=""/>
                </v:shape>
                <o:OLEObject Type="Embed" ProgID="Equation.3" ShapeID="_x0000_i1035" DrawAspect="Content" ObjectID="_1603885716" r:id="rId21"/>
              </w:objec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: №№ 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378, 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379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, 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391, 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7.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392, 7.393, 7</w:t>
            </w:r>
            <w:r w:rsidRPr="00B12B74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428, 7.429, 7.457, 7.458. 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rPr>
          <w:trHeight w:val="288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337262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lang w:val="kk-KZ"/>
              </w:rPr>
              <w:t>СӨОЖ-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[3]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>V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II, §7. Анықталған интегралдың кейбір қолданулары. </w: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Реферат</w: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F016F6" w:rsidRPr="0009211C" w:rsidTr="0009211C">
        <w:trPr>
          <w:trHeight w:val="1232"/>
        </w:trPr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6379" w:type="dxa"/>
          </w:tcPr>
          <w:p w:rsidR="00F016F6" w:rsidRPr="00337262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37262">
              <w:rPr>
                <w:rFonts w:ascii="Times New Roman" w:eastAsia="Times New Roman" w:hAnsi="Times New Roman" w:cs="Times New Roman"/>
                <w:b/>
                <w:lang w:val="kk-KZ"/>
              </w:rPr>
              <w:t>Дәріс.</w: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 xml:space="preserve"> Дифференциалдық теңдеулердің негізгі ұғымдары. Бірінші ретті дифференциалдық теңдеулер айнымалдары ажыратылатын, біртекті, сызықтық теңдеулер.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504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337262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37262">
              <w:rPr>
                <w:rFonts w:ascii="Times New Roman" w:eastAsia="Times New Roman" w:hAnsi="Times New Roman" w:cs="Times New Roman"/>
                <w:b/>
                <w:lang w:val="kk-KZ"/>
              </w:rPr>
              <w:t>Іс-тәжрибелік сабақ.</w: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37262">
              <w:rPr>
                <w:rFonts w:ascii="Times New Roman" w:eastAsia="Times New Roman" w:hAnsi="Times New Roman" w:cs="Times New Roman"/>
                <w:position w:val="-10"/>
              </w:rPr>
              <w:object w:dxaOrig="300" w:dyaOrig="340" w14:anchorId="3D0C5293">
                <v:shape id="_x0000_i1036" type="#_x0000_t75" style="width:15.75pt;height:17.25pt" o:ole="">
                  <v:imagedata r:id="rId22" o:title=""/>
                </v:shape>
                <o:OLEObject Type="Embed" ProgID="Equation.3" ShapeID="_x0000_i1036" DrawAspect="Content" ObjectID="_1603885717" r:id="rId23"/>
              </w:objec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3372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37262">
              <w:rPr>
                <w:rFonts w:ascii="Times New Roman" w:eastAsia="Times New Roman" w:hAnsi="Times New Roman" w:cs="Times New Roman"/>
              </w:rPr>
              <w:t>№№ 11</w:t>
            </w:r>
            <w:r w:rsidRPr="00337262">
              <w:rPr>
                <w:rFonts w:ascii="Times New Roman" w:eastAsia="Times New Roman" w:hAnsi="Times New Roman" w:cs="Times New Roman"/>
                <w:lang w:val="kk-KZ"/>
              </w:rPr>
              <w:t>.1-11.9;11.15-11.25;11-35-11.42.11.45-11-47,11.56-11.57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379" w:type="dxa"/>
          </w:tcPr>
          <w:p w:rsidR="00F016F6" w:rsidRPr="00DE34CE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lang w:val="kk-KZ"/>
              </w:rPr>
              <w:t>Коэффициенттері тұрақты сызықтық біртекті 2</w:t>
            </w:r>
            <w:r w:rsidRPr="00DE34CE"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ретті дифференциалдық теңдеулер.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318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DE34CE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 xml:space="preserve">Іс-тәжрибелік сабақ. </w:t>
            </w:r>
            <w:r w:rsidRPr="00DE34CE">
              <w:rPr>
                <w:rFonts w:ascii="Times New Roman" w:hAnsi="Times New Roman" w:cs="Times New Roman"/>
                <w:b/>
                <w:position w:val="-10"/>
                <w:lang w:val="kk-KZ"/>
              </w:rPr>
              <w:object w:dxaOrig="300" w:dyaOrig="340" w14:anchorId="4CCCEA58">
                <v:shape id="_x0000_i1037" type="#_x0000_t75" style="width:15.75pt;height:17.25pt" o:ole="">
                  <v:imagedata r:id="rId24" o:title=""/>
                </v:shape>
                <o:OLEObject Type="Embed" ProgID="Equation.3" ShapeID="_x0000_i1037" DrawAspect="Content" ObjectID="_1603885718" r:id="rId25"/>
              </w:objec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№№ 11</w:t>
            </w:r>
            <w:r>
              <w:rPr>
                <w:rFonts w:ascii="Times New Roman" w:hAnsi="Times New Roman" w:cs="Times New Roman"/>
                <w:lang w:val="kk-KZ"/>
              </w:rPr>
              <w:t>.120-11.126,11.144-11.146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F016F6">
        <w:trPr>
          <w:trHeight w:val="413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0E2530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>СӨОЖ.</w:t>
            </w:r>
            <w:r w:rsidRPr="00D803D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2530">
              <w:rPr>
                <w:rFonts w:ascii="Times New Roman" w:hAnsi="Times New Roman" w:cs="Times New Roman"/>
                <w:position w:val="-10"/>
                <w:lang w:val="kk-KZ"/>
              </w:rPr>
              <w:object w:dxaOrig="300" w:dyaOrig="340" w14:anchorId="7EF2BAF8">
                <v:shape id="_x0000_i1038" type="#_x0000_t75" style="width:15.75pt;height:17.25pt" o:ole="">
                  <v:imagedata r:id="rId26" o:title=""/>
                </v:shape>
                <o:OLEObject Type="Embed" ProgID="Equation.3" ShapeID="_x0000_i1038" DrawAspect="Content" ObjectID="_1603885719" r:id="rId27"/>
              </w:object>
            </w:r>
            <w:r>
              <w:rPr>
                <w:rFonts w:ascii="Times New Roman" w:hAnsi="Times New Roman" w:cs="Times New Roman"/>
                <w:lang w:val="kk-KZ"/>
              </w:rPr>
              <w:t>,т.</w:t>
            </w:r>
            <w:r w:rsidRPr="000E2530">
              <w:rPr>
                <w:rFonts w:ascii="Times New Roman" w:hAnsi="Times New Roman" w:cs="Times New Roman"/>
                <w:lang w:val="kk-KZ"/>
              </w:rPr>
              <w:t>XI</w:t>
            </w:r>
            <w:r>
              <w:rPr>
                <w:rFonts w:ascii="Times New Roman" w:hAnsi="Times New Roman" w:cs="Times New Roman"/>
                <w:lang w:val="kk-KZ"/>
              </w:rPr>
              <w:t xml:space="preserve">.11.2. 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379" w:type="dxa"/>
          </w:tcPr>
          <w:p w:rsidR="00F016F6" w:rsidRPr="00D803DD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Дәріс. </w:t>
            </w:r>
            <w:r>
              <w:rPr>
                <w:rFonts w:ascii="Times New Roman" w:hAnsi="Times New Roman" w:cs="Times New Roman"/>
                <w:lang w:val="kk-KZ"/>
              </w:rPr>
              <w:t>Коэффициенттері тұрақты 2 - ретті біртекті емес дифференциалдық теңдеулер.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281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D803DD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 xml:space="preserve">Іс-тәжрибелік сабақ. </w:t>
            </w:r>
            <w:r w:rsidRPr="00DE34CE">
              <w:rPr>
                <w:rFonts w:ascii="Times New Roman" w:hAnsi="Times New Roman" w:cs="Times New Roman"/>
                <w:b/>
                <w:position w:val="-10"/>
                <w:lang w:val="kk-KZ"/>
              </w:rPr>
              <w:object w:dxaOrig="300" w:dyaOrig="340" w14:anchorId="7581644D">
                <v:shape id="_x0000_i1039" type="#_x0000_t75" style="width:15.75pt;height:17.25pt" o:ole="">
                  <v:imagedata r:id="rId24" o:title=""/>
                </v:shape>
                <o:OLEObject Type="Embed" ProgID="Equation.3" ShapeID="_x0000_i1039" DrawAspect="Content" ObjectID="_1603885720" r:id="rId28"/>
              </w:objec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№№ 11</w:t>
            </w:r>
            <w:r>
              <w:rPr>
                <w:rFonts w:ascii="Times New Roman" w:hAnsi="Times New Roman" w:cs="Times New Roman"/>
                <w:lang w:val="kk-KZ"/>
              </w:rPr>
              <w:t>.161-11.164,11.171-11.188.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c>
          <w:tcPr>
            <w:tcW w:w="817" w:type="dxa"/>
            <w:vMerge w:val="restart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379" w:type="dxa"/>
          </w:tcPr>
          <w:p w:rsidR="00F016F6" w:rsidRPr="00031411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3178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31411">
              <w:rPr>
                <w:rFonts w:ascii="Times New Roman" w:hAnsi="Times New Roman" w:cs="Times New Roman"/>
                <w:lang w:val="kk-KZ"/>
              </w:rPr>
              <w:t>Математиканың биотехнологиядағы кейбір қолданулары. Түрлер арасындағы конкуренция молдулі; Жыртқыш мо</w:t>
            </w:r>
            <w:r>
              <w:rPr>
                <w:rFonts w:ascii="Times New Roman" w:hAnsi="Times New Roman" w:cs="Times New Roman"/>
                <w:lang w:val="kk-KZ"/>
              </w:rPr>
              <w:t>делі. Түрлер кооперациясының мод</w:t>
            </w:r>
            <w:r w:rsidRPr="00031411">
              <w:rPr>
                <w:rFonts w:ascii="Times New Roman" w:hAnsi="Times New Roman" w:cs="Times New Roman"/>
                <w:lang w:val="kk-KZ"/>
              </w:rPr>
              <w:t>ел</w:t>
            </w:r>
            <w:r>
              <w:rPr>
                <w:rFonts w:ascii="Times New Roman" w:hAnsi="Times New Roman" w:cs="Times New Roman"/>
                <w:lang w:val="kk-KZ"/>
              </w:rPr>
              <w:t>і; Логистикалық өсу.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</w:tcPr>
          <w:p w:rsidR="00F016F6" w:rsidRPr="0009211C" w:rsidRDefault="00F016F6" w:rsidP="00F016F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6F6" w:rsidRPr="0009211C" w:rsidTr="0009211C">
        <w:trPr>
          <w:trHeight w:val="312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23178B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>Іс-тәжрибелік сабақ.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E3BF3">
              <w:rPr>
                <w:rFonts w:ascii="Times New Roman" w:hAnsi="Times New Roman" w:cs="Times New Roman"/>
                <w:lang w:val="kk-KZ"/>
              </w:rPr>
              <w:t>[13]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E2530">
              <w:rPr>
                <w:rFonts w:ascii="Times New Roman" w:hAnsi="Times New Roman" w:cs="Times New Roman"/>
                <w:lang w:val="kk-KZ"/>
              </w:rPr>
              <w:t>IX</w:t>
            </w:r>
            <w:r>
              <w:rPr>
                <w:rFonts w:ascii="Times New Roman" w:hAnsi="Times New Roman" w:cs="Times New Roman"/>
                <w:lang w:val="kk-KZ"/>
              </w:rPr>
              <w:t>. 9.5.</w:t>
            </w:r>
            <w:r w:rsidRPr="00A74DBC">
              <w:rPr>
                <w:rFonts w:ascii="Times New Roman" w:eastAsia="Times New Roman" w:hAnsi="Times New Roman" w:cs="Times New Roman"/>
                <w:lang w:val="kk-KZ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II, 7.3, 7.6.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F016F6" w:rsidRPr="0009211C" w:rsidTr="0009211C">
        <w:trPr>
          <w:trHeight w:val="252"/>
        </w:trPr>
        <w:tc>
          <w:tcPr>
            <w:tcW w:w="817" w:type="dxa"/>
            <w:vMerge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F016F6" w:rsidRPr="00D803DD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03DD">
              <w:rPr>
                <w:rFonts w:ascii="Times New Roman" w:hAnsi="Times New Roman" w:cs="Times New Roman"/>
                <w:b/>
                <w:lang w:val="kk-KZ"/>
              </w:rPr>
              <w:t>СОӨЖ.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E3BF3">
              <w:rPr>
                <w:rFonts w:ascii="Times New Roman" w:hAnsi="Times New Roman" w:cs="Times New Roman"/>
                <w:lang w:val="kk-KZ"/>
              </w:rPr>
              <w:t>Бірінші ретті сызықтық дифференциалдық теңдеулер жүйесі.</w:t>
            </w:r>
          </w:p>
        </w:tc>
        <w:tc>
          <w:tcPr>
            <w:tcW w:w="850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F016F6" w:rsidRPr="0009211C" w:rsidRDefault="00F016F6" w:rsidP="00F016F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09211C" w:rsidRPr="0009211C" w:rsidTr="0009211C">
        <w:trPr>
          <w:trHeight w:val="252"/>
        </w:trPr>
        <w:tc>
          <w:tcPr>
            <w:tcW w:w="817" w:type="dxa"/>
            <w:vMerge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09211C" w:rsidRPr="0009211C" w:rsidRDefault="00F016F6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Бақылау жұмыс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09211C" w:rsidRPr="0009211C" w:rsidRDefault="00F016F6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</w:tr>
      <w:tr w:rsidR="0009211C" w:rsidRPr="0009211C" w:rsidTr="0009211C">
        <w:trPr>
          <w:trHeight w:val="252"/>
        </w:trPr>
        <w:tc>
          <w:tcPr>
            <w:tcW w:w="817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 2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09211C" w:rsidRPr="0009211C" w:rsidTr="0009211C">
        <w:trPr>
          <w:trHeight w:val="252"/>
        </w:trPr>
        <w:tc>
          <w:tcPr>
            <w:tcW w:w="817" w:type="dxa"/>
          </w:tcPr>
          <w:p w:rsidR="0009211C" w:rsidRPr="0009211C" w:rsidRDefault="0009211C" w:rsidP="0009211C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:rsidR="0009211C" w:rsidRPr="0009211C" w:rsidRDefault="0009211C" w:rsidP="0009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850" w:type="dxa"/>
          </w:tcPr>
          <w:p w:rsidR="0009211C" w:rsidRPr="0009211C" w:rsidRDefault="0009211C" w:rsidP="0009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2" w:type="dxa"/>
          </w:tcPr>
          <w:p w:rsidR="0009211C" w:rsidRPr="0009211C" w:rsidRDefault="0009211C" w:rsidP="0009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92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09211C" w:rsidRPr="0009211C" w:rsidRDefault="0009211C" w:rsidP="0009211C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211C" w:rsidRPr="0009211C" w:rsidRDefault="0009211C" w:rsidP="0009211C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211C" w:rsidRPr="0009211C" w:rsidRDefault="0009211C" w:rsidP="0009211C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Дәріскер</w:t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hAnsi="Times New Roman" w:cs="Times New Roman"/>
          <w:sz w:val="24"/>
          <w:lang w:val="kk-KZ"/>
        </w:rPr>
        <w:t>Н.М. Махмеджанов</w:t>
      </w:r>
    </w:p>
    <w:p w:rsidR="0009211C" w:rsidRPr="0009211C" w:rsidRDefault="0009211C" w:rsidP="0009211C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Х. Хомпыш </w:t>
      </w: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Механика-математика факультеті әдістемелік </w:t>
      </w: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бюросының төрайымы                       </w:t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921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Ұ.Р.Көшербаева</w:t>
      </w:r>
      <w:r w:rsidRPr="000921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</w:p>
    <w:p w:rsidR="0009211C" w:rsidRPr="0009211C" w:rsidRDefault="0009211C" w:rsidP="0009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09211C" w:rsidRPr="0009211C" w:rsidSect="0035618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922"/>
    <w:multiLevelType w:val="hybridMultilevel"/>
    <w:tmpl w:val="3CFCEDD0"/>
    <w:lvl w:ilvl="0" w:tplc="773A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86517"/>
    <w:multiLevelType w:val="hybridMultilevel"/>
    <w:tmpl w:val="C6985E24"/>
    <w:lvl w:ilvl="0" w:tplc="474C81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64C81"/>
    <w:multiLevelType w:val="hybridMultilevel"/>
    <w:tmpl w:val="82C8BB7C"/>
    <w:lvl w:ilvl="0" w:tplc="EC6EF416">
      <w:start w:val="1"/>
      <w:numFmt w:val="decimal"/>
      <w:lvlText w:val="%1."/>
      <w:lvlJc w:val="left"/>
      <w:pPr>
        <w:ind w:left="394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5F977C1"/>
    <w:multiLevelType w:val="hybridMultilevel"/>
    <w:tmpl w:val="3EC8DA9E"/>
    <w:lvl w:ilvl="0" w:tplc="474C81A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8643CD0"/>
    <w:multiLevelType w:val="hybridMultilevel"/>
    <w:tmpl w:val="7312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26947"/>
    <w:multiLevelType w:val="hybridMultilevel"/>
    <w:tmpl w:val="11540496"/>
    <w:lvl w:ilvl="0" w:tplc="474C81A2">
      <w:start w:val="1"/>
      <w:numFmt w:val="bullet"/>
      <w:lvlText w:val="–"/>
      <w:lvlJc w:val="left"/>
      <w:pPr>
        <w:ind w:left="79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63F0D90"/>
    <w:multiLevelType w:val="hybridMultilevel"/>
    <w:tmpl w:val="BAE0A432"/>
    <w:lvl w:ilvl="0" w:tplc="DE8893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9D204D"/>
    <w:multiLevelType w:val="hybridMultilevel"/>
    <w:tmpl w:val="201653F0"/>
    <w:lvl w:ilvl="0" w:tplc="474C81A2">
      <w:start w:val="1"/>
      <w:numFmt w:val="bullet"/>
      <w:lvlText w:val="–"/>
      <w:lvlJc w:val="left"/>
      <w:pPr>
        <w:tabs>
          <w:tab w:val="num" w:pos="1160"/>
        </w:tabs>
        <w:ind w:left="1160" w:hanging="360"/>
      </w:pPr>
      <w:rPr>
        <w:rFonts w:ascii="Calibri" w:hAnsi="Calibri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7C"/>
    <w:rsid w:val="00031411"/>
    <w:rsid w:val="0006027C"/>
    <w:rsid w:val="0009211C"/>
    <w:rsid w:val="00166A8C"/>
    <w:rsid w:val="001E3BF3"/>
    <w:rsid w:val="001F1735"/>
    <w:rsid w:val="0023178B"/>
    <w:rsid w:val="002A2C4E"/>
    <w:rsid w:val="002D7012"/>
    <w:rsid w:val="00331152"/>
    <w:rsid w:val="00337262"/>
    <w:rsid w:val="0035618D"/>
    <w:rsid w:val="003C2248"/>
    <w:rsid w:val="00461535"/>
    <w:rsid w:val="004709B8"/>
    <w:rsid w:val="004D4341"/>
    <w:rsid w:val="004F4231"/>
    <w:rsid w:val="00542C35"/>
    <w:rsid w:val="00613C49"/>
    <w:rsid w:val="006419D2"/>
    <w:rsid w:val="007167DF"/>
    <w:rsid w:val="007343C0"/>
    <w:rsid w:val="007B07F0"/>
    <w:rsid w:val="0082626D"/>
    <w:rsid w:val="00832B67"/>
    <w:rsid w:val="0084239C"/>
    <w:rsid w:val="00873A93"/>
    <w:rsid w:val="009910DD"/>
    <w:rsid w:val="00A74DBC"/>
    <w:rsid w:val="00B12B74"/>
    <w:rsid w:val="00C21F54"/>
    <w:rsid w:val="00D7542D"/>
    <w:rsid w:val="00D820BB"/>
    <w:rsid w:val="00DD0ADE"/>
    <w:rsid w:val="00F016F6"/>
    <w:rsid w:val="00F93E7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67AD-ACAC-4CD4-9500-B1A62E9B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09B8"/>
  </w:style>
  <w:style w:type="paragraph" w:styleId="a4">
    <w:name w:val="List Paragraph"/>
    <w:basedOn w:val="a"/>
    <w:uiPriority w:val="34"/>
    <w:qFormat/>
    <w:rsid w:val="004709B8"/>
    <w:pPr>
      <w:ind w:left="720"/>
      <w:contextualSpacing/>
    </w:pPr>
  </w:style>
  <w:style w:type="paragraph" w:styleId="2">
    <w:name w:val="Body Text 2"/>
    <w:basedOn w:val="a"/>
    <w:link w:val="20"/>
    <w:rsid w:val="004709B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709B8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088F-7FA5-42B6-8926-B875788F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Ақжігітова Нұршуақ</dc:creator>
  <cp:keywords/>
  <dc:description/>
  <cp:lastModifiedBy>Тулегенова Макпал</cp:lastModifiedBy>
  <cp:revision>1</cp:revision>
  <cp:lastPrinted>2018-09-24T10:49:00Z</cp:lastPrinted>
  <dcterms:created xsi:type="dcterms:W3CDTF">2018-09-17T07:59:00Z</dcterms:created>
  <dcterms:modified xsi:type="dcterms:W3CDTF">2018-11-16T09:02:00Z</dcterms:modified>
</cp:coreProperties>
</file>